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</w:rPr>
        <w:t>附件1：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  <w:t>2021年浙江省旅游饭店服务技能大赛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  <w:t>工作方案</w:t>
      </w:r>
    </w:p>
    <w:p>
      <w:pPr>
        <w:spacing w:line="56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一、大赛名称：</w:t>
      </w:r>
      <w:r>
        <w:rPr>
          <w:rFonts w:hint="eastAsia" w:ascii="仿宋_GB2312" w:eastAsia="仿宋_GB2312"/>
          <w:sz w:val="32"/>
          <w:szCs w:val="32"/>
        </w:rPr>
        <w:t>2021年浙江省旅游饭店服务技能大赛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二、目的意义：</w:t>
      </w:r>
      <w:r>
        <w:rPr>
          <w:rFonts w:hint="eastAsia" w:ascii="仿宋_GB2312" w:eastAsia="仿宋_GB2312"/>
          <w:sz w:val="32"/>
          <w:szCs w:val="32"/>
        </w:rPr>
        <w:t>深入贯彻文化和旅游部《关于加强旅游服务质量监管提升旅游服务质量的指导意见》，落实省委、省政府《关于开展质量提升行动的实施意见》要求，不断提升我省旅游饭店行业服务技能水平,树立旅游饭店行业服务质量标杆，持续推动我省旅游饭店行业高质量发展、竞争力提升，为高质量发展建设共同富裕示范区贡献行业力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三、主办单位：</w:t>
      </w:r>
      <w:r>
        <w:rPr>
          <w:rFonts w:hint="eastAsia" w:ascii="仿宋_GB2312" w:eastAsia="仿宋_GB2312"/>
          <w:sz w:val="32"/>
          <w:szCs w:val="32"/>
        </w:rPr>
        <w:t>浙江省文化和旅游厅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四、协办单位：</w:t>
      </w:r>
      <w:r>
        <w:rPr>
          <w:rFonts w:hint="eastAsia" w:ascii="仿宋_GB2312" w:eastAsia="仿宋_GB2312"/>
          <w:sz w:val="32"/>
          <w:szCs w:val="32"/>
        </w:rPr>
        <w:t>浙江省饭店业协会</w:t>
      </w:r>
    </w:p>
    <w:p>
      <w:pPr>
        <w:pStyle w:val="4"/>
        <w:spacing w:before="0" w:beforeAutospacing="0" w:after="0" w:line="560" w:lineRule="exact"/>
        <w:ind w:left="0" w:leftChars="0" w:firstLine="64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五、组织领导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成立“2021年浙江省旅游饭店服务技能大赛组委会”（以下简称“组委会”），负责大赛的组织领导工作。组委会下设评审（仲裁）委员会、监审委员会和组委会办公室。组委会办公室负责大赛的总体组织协调，设在省文化和旅游厅市场管理处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机构设置如下：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1.大赛组委会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任：褚子育（省文化和旅游厅党组书记、厅长）</w:t>
      </w:r>
    </w:p>
    <w:p>
      <w:pPr>
        <w:spacing w:line="560" w:lineRule="exact"/>
        <w:ind w:left="3198" w:leftChars="304" w:hanging="2560" w:hangingChars="8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3198" w:leftChars="304" w:hanging="2560" w:hanging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副主任：许  澎（省文化和旅游厅党组成员、副厅长、一级巡视员）</w:t>
      </w:r>
    </w:p>
    <w:p>
      <w:pPr>
        <w:spacing w:line="560" w:lineRule="exact"/>
        <w:ind w:left="3198" w:leftChars="304" w:hanging="2560" w:hanging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2.评审（仲裁）委员会</w:t>
      </w:r>
    </w:p>
    <w:p>
      <w:pPr>
        <w:spacing w:line="560" w:lineRule="exact"/>
        <w:ind w:left="3198" w:leftChars="304" w:hanging="2560" w:hanging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  屹（省文化和旅游厅市场管理处处长）</w:t>
      </w:r>
    </w:p>
    <w:p>
      <w:pPr>
        <w:spacing w:line="560" w:lineRule="exact"/>
        <w:ind w:left="3198" w:leftChars="304" w:hanging="2560" w:hanging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王建平（省饭店业协会会长）</w:t>
      </w:r>
    </w:p>
    <w:p>
      <w:pPr>
        <w:spacing w:line="560" w:lineRule="exact"/>
        <w:ind w:left="3198" w:leftChars="304" w:hanging="2560" w:hanging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下设总裁判长及各项目裁判组</w:t>
      </w:r>
    </w:p>
    <w:p>
      <w:pPr>
        <w:spacing w:line="560" w:lineRule="exact"/>
        <w:ind w:left="3198" w:leftChars="304" w:hanging="2560" w:hanging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总裁判长：</w:t>
      </w:r>
    </w:p>
    <w:p>
      <w:pPr>
        <w:spacing w:line="560" w:lineRule="exact"/>
        <w:ind w:left="3198" w:leftChars="304" w:hanging="2560" w:hanging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邹益民（原浙江大学管理学院院长、教授）</w:t>
      </w:r>
    </w:p>
    <w:p>
      <w:pPr>
        <w:spacing w:line="560" w:lineRule="exact"/>
        <w:ind w:left="3022" w:leftChars="304" w:hanging="2384" w:hangingChars="800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副总裁判长：</w:t>
      </w:r>
    </w:p>
    <w:p>
      <w:pPr>
        <w:spacing w:line="560" w:lineRule="exact"/>
        <w:ind w:left="3022" w:leftChars="304" w:hanging="2384" w:hangingChars="800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魏洁文（浙江商业职业技术学院旅游研究所所长</w:t>
      </w:r>
      <w:r>
        <w:rPr>
          <w:rFonts w:hint="eastAsia" w:ascii="仿宋_GB2312" w:eastAsia="仿宋_GB2312"/>
          <w:sz w:val="32"/>
          <w:szCs w:val="32"/>
        </w:rPr>
        <w:t>、教授</w:t>
      </w:r>
      <w:r>
        <w:rPr>
          <w:rFonts w:hint="eastAsia" w:ascii="仿宋_GB2312" w:eastAsia="仿宋_GB2312"/>
          <w:spacing w:val="-11"/>
          <w:sz w:val="32"/>
          <w:szCs w:val="32"/>
        </w:rPr>
        <w:t>）</w:t>
      </w:r>
    </w:p>
    <w:p>
      <w:pPr>
        <w:spacing w:line="560" w:lineRule="exact"/>
        <w:ind w:left="3022" w:leftChars="304" w:hanging="2384" w:hangingChars="8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卢静怡（浙江旅游职业学院酒店管理学院院长</w:t>
      </w:r>
      <w:r>
        <w:rPr>
          <w:rFonts w:hint="eastAsia" w:ascii="仿宋_GB2312" w:eastAsia="仿宋_GB2312"/>
          <w:sz w:val="32"/>
          <w:szCs w:val="32"/>
        </w:rPr>
        <w:t>、教授</w:t>
      </w:r>
      <w:r>
        <w:rPr>
          <w:rFonts w:hint="eastAsia" w:ascii="仿宋_GB2312" w:eastAsia="仿宋_GB2312"/>
          <w:spacing w:val="-11"/>
          <w:sz w:val="32"/>
          <w:szCs w:val="32"/>
        </w:rPr>
        <w:t>）</w:t>
      </w:r>
    </w:p>
    <w:p>
      <w:pPr>
        <w:spacing w:line="560" w:lineRule="exact"/>
        <w:ind w:left="3102" w:leftChars="304" w:hanging="2464" w:hangingChars="8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各项目裁判组由3—5人组成（其中1人担任项目裁判长）</w:t>
      </w:r>
    </w:p>
    <w:p>
      <w:pPr>
        <w:spacing w:line="560" w:lineRule="exact"/>
        <w:ind w:left="3102" w:leftChars="304" w:hanging="2464" w:hangingChars="8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3.监审委员会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许林军（省文化和旅游厅机关纪委书记）</w:t>
      </w:r>
    </w:p>
    <w:p>
      <w:pPr>
        <w:spacing w:line="560" w:lineRule="exact"/>
        <w:ind w:firstLine="596" w:firstLineChars="200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刘   奇（省旅游协会秘书长）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4.组委会办公室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任：丁  屹（省文化和旅游厅市场管理处处长）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副主任：吴  斌（省文化和旅游厅市场管理处副处长）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王卫平（省饭店业协会秘书长）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六、大赛原则：</w:t>
      </w:r>
      <w:r>
        <w:rPr>
          <w:rFonts w:hint="eastAsia" w:ascii="仿宋_GB2312" w:eastAsia="仿宋_GB2312"/>
          <w:sz w:val="32"/>
          <w:szCs w:val="32"/>
        </w:rPr>
        <w:t>公平公正、竞争择优。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七、大赛内容：</w:t>
      </w:r>
      <w:r>
        <w:rPr>
          <w:rFonts w:hint="eastAsia" w:ascii="仿宋_GB2312" w:eastAsia="仿宋_GB2312"/>
          <w:sz w:val="32"/>
          <w:szCs w:val="32"/>
        </w:rPr>
        <w:t>大赛分为个人赛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团体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赛、</w:t>
      </w:r>
      <w:r>
        <w:rPr>
          <w:rFonts w:hint="eastAsia" w:ascii="仿宋_GB2312" w:eastAsia="仿宋_GB2312"/>
          <w:sz w:val="32"/>
          <w:szCs w:val="32"/>
        </w:rPr>
        <w:t>表演赛。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个人赛：分为四个比赛项目：“迎亚运”特色服务设计、中餐宴会摆台、“迎亚运”主题宴会设计、中式铺床及客衣服务。每位参赛选手的名次按照理论知识（15%）、技能操作（75%）、外语水平（10%）三项成绩之和计算排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每个参赛饭店在每个单项赛上限1位报名。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2.团体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每个代表队需同时参加四个单项的比赛，才能取得代表队团队奖项的参赛资格，同一饭店限组一个代表队。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表演赛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每个地市、省属单位选派4-8名选手组成一个代表队，参加饭店工装表演赛。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八、大赛步骤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（一）选拔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各市文化和旅游局、省属饭店集团负责组织开展本地区、本单位的选手选拔工作，选拔办法由各市、各饭店集团自行确定。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（二）指导集训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2021年9月-11月指导集训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（三）赛前预备会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2021年11月上旬召开赛前预备会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（四）参赛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pacing w:val="-17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pacing w:val="-17"/>
          <w:sz w:val="32"/>
          <w:szCs w:val="32"/>
        </w:rPr>
        <w:t>大赛时间：2021年11月24日-26日，24日各代表队报到。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2.大赛地点：杭州海外海皇冠大酒店（杭州市上塘路333号）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3.费用：各市领队、参赛选手、工作人员的交通及住宿费用自理。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4.比赛工具和用品：大赛组委会统一提供基本的比赛工具和用品，特殊工具和用品自备。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（五）观摩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大赛现场设观摩席，观摩席位有限，请观摩单位及人员提前向组委会办公室报名，额满为止。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九、参赛名额及要求</w:t>
      </w:r>
    </w:p>
    <w:p>
      <w:pPr>
        <w:spacing w:line="560" w:lineRule="exact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1.参赛名额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原则上杭州11-13家、宁波市8家，其他市3-5家（详见附件2）。国务院部委办局所属饭店企业、省属饭店企业统一向杭州市报名参赛。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2.参赛选手条件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从事饭店行业工作1年及以上，热爱本职工作，具有良好的职业道德、具备较高的服务技能。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3.报名工作由组委会办公室负责。请各市文化和旅游局、各有关单位于2021年8月15日前确定负责此项工作的联络员，并将姓名和联系方式报省文化和旅游厅市场管理处陈静。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4.各市统一收集盖章后于10月底前将原件寄市场管理处陈静（报名表需附选手照片）。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5.各市联络员于10月底前报office@zjhotels.org邮箱。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十、奖项设置</w:t>
      </w:r>
    </w:p>
    <w:p>
      <w:pPr>
        <w:spacing w:line="560" w:lineRule="exact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1.单项奖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各单项设一、二、三等奖和优胜奖，获奖比例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一等奖</w:t>
      </w:r>
      <w:r>
        <w:rPr>
          <w:rFonts w:hint="eastAsia" w:ascii="仿宋_GB2312" w:eastAsia="仿宋_GB2312"/>
          <w:sz w:val="32"/>
          <w:szCs w:val="32"/>
        </w:rPr>
        <w:t>5%，二等奖15%，三等奖20%，优胜奖30%。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2.团体奖</w:t>
      </w:r>
    </w:p>
    <w:p>
      <w:pPr>
        <w:spacing w:line="560" w:lineRule="exact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以代表队总得分排序，设一、二、三等奖和优胜奖。获奖比例：一等奖5%，二等奖15%，三等奖20%。</w:t>
      </w:r>
    </w:p>
    <w:p>
      <w:pPr>
        <w:spacing w:line="560" w:lineRule="exact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3.表演奖</w:t>
      </w:r>
    </w:p>
    <w:p>
      <w:pPr>
        <w:spacing w:line="560" w:lineRule="exact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代表队</w:t>
      </w:r>
      <w:r>
        <w:rPr>
          <w:rFonts w:hint="eastAsia" w:ascii="仿宋_GB2312" w:eastAsia="仿宋_GB2312"/>
          <w:sz w:val="32"/>
          <w:szCs w:val="32"/>
        </w:rPr>
        <w:t>工装表演得分排序，设一、二、三等奖，其中一等奖获奖为5%，二等奖10%，三等奖15%。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.组织奖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大赛设组织奖若干名，根据各市组织发动、选拔、培训、赛场纪律、文明礼貌等方面考核确定。</w:t>
      </w:r>
    </w:p>
    <w:p>
      <w:pPr>
        <w:rPr>
          <w:rFonts w:hint="default"/>
        </w:rPr>
      </w:pPr>
    </w:p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pacing w:val="-17"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华文中宋" w:cs="Times New Roman"/>
          <w:b/>
          <w:bCs/>
          <w:spacing w:val="-17"/>
          <w:sz w:val="36"/>
          <w:szCs w:val="36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  <w:lang w:val="en-US" w:eastAsia="zh-CN"/>
        </w:rPr>
        <w:t>年浙江省旅游饭店服务技能大赛观摩人员回执表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填报单位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加盖公章</w:t>
      </w:r>
      <w:r>
        <w:rPr>
          <w:rFonts w:hint="eastAsia" w:ascii="黑体" w:hAnsi="黑体" w:eastAsia="黑体"/>
          <w:sz w:val="28"/>
          <w:szCs w:val="28"/>
        </w:rPr>
        <w:t>）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  <w:u w:val="single" w:color="auto"/>
        </w:rPr>
        <w:t>_</w:t>
      </w:r>
      <w:r>
        <w:rPr>
          <w:rFonts w:hint="eastAsia" w:ascii="黑体" w:hAnsi="黑体" w:eastAsia="黑体"/>
          <w:sz w:val="28"/>
          <w:szCs w:val="28"/>
          <w:u w:val="single" w:color="auto"/>
          <w:lang w:val="en-US" w:eastAsia="zh-CN"/>
        </w:rPr>
        <w:t>_________________________</w:t>
      </w:r>
      <w:r>
        <w:rPr>
          <w:rFonts w:ascii="黑体" w:hAnsi="黑体" w:eastAsia="黑体"/>
          <w:sz w:val="28"/>
          <w:szCs w:val="28"/>
          <w:u w:val="none" w:color="auto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                        </w:t>
      </w:r>
    </w:p>
    <w:tbl>
      <w:tblPr>
        <w:tblStyle w:val="5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2865"/>
        <w:gridCol w:w="1071"/>
        <w:gridCol w:w="1980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姓名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工作单位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手机号码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请注明负责人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备注：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观摩人员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食宿费用自理，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如有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订房和订餐需要，请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与杭州海外海皇冠大酒店联系（地址：杭州市上塘路333号，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联系人：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甘裕贤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 xml:space="preserve"> 电话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：18458868856）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before="100" w:beforeAutospacing="1" w:after="120"/>
      <w:ind w:left="420" w:leftChars="200"/>
    </w:pPr>
    <w:rPr>
      <w:rFonts w:ascii="Calibri" w:hAnsi="Calibri" w:eastAsia="宋体"/>
      <w:szCs w:val="21"/>
    </w:r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2021-10-28T08:41:40Z</dcterms:created>
  <dc:creator>86187</dc:creator>
  <cp:lastModifiedBy>任少可</cp:lastModifiedBy>
  <dcterms:modified xsi:type="dcterms:W3CDTF">2021-10-28T08:41:52Z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307424FA9B324FB5926187FB8C1349CD</vt:lpwstr>
  </property>
</Properties>
</file>